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Ensemble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Aja Gabel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did you think of the multi-perspective point of view? Did you feel each character was distinct?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do you think Gabel chose to start the book in the 1990s? How does featuring a story in that era make it different from setting it in present day?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These characters are constantly drawn to each other, mainly for music but also for a feeling of family. In your opinion, why do you think they couldn’t quit each other?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think Henry should have gone solo? Why do you think he couldn’t make that move?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did becoming a father change Henry and the rest of the group?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learn quite a bit about each character's background. Let’s focus on each one—Jana, Brit, Daniel and Henry—and how it shaped who they became.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was Brit so drawn to Daniel? Do you think he truly loved her in the end?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was interesting that none of their parents, minus Brit, seemed to understand their child’s passion for classical music. Why do you think that is?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played an instrument or been part of a group like this?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Let’s talk about where we see each character go from here. Will Henry ever play again with the group?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does the concept of family appear in this book?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 a knowledge of classical music enhance your reading experience? Or was it not necessary? (Did you look up the songs as you read?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did you think of Kimiko having her own chapter?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 you think the characters approach ambition and creativity?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Was anything surprising to you about the life of working musicians? How was it different or expected than what you previously thought?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