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Ensemble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 Aja Gabel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did you think of the multi-perspective point of view? Did you feel each character was distinct?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do you think Gabel chose to start the book in the 1990s? How does featuring a story in that era make it different from setting it in present day?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These characters are constantly drawn to each other, mainly for music but also for a feeling of family. In your opinion, why do you think they couldn’t quit each other?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think Henry should have gone solo? Why do you think he couldn’t make that move?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did becoming a father change Henry and the rest of the group?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learn quite a bit about each character's background. Let’s focus on each one—Jana, Brit, Daniel and Henry—and how it shaped who they became.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Why was Brit so drawn to Daniel? Do you think he truly loved her in the end?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was interesting that none of their parents, minus Brit, seemed to understand their child’s passion for classical music. Why do you think that is?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Have you played an instrument or been part of a group like this?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Let’s talk about where we see each character go from here. Will Henry ever play again with the group?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does the concept of family appear in this book?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Did a knowledge of classical music enhance your reading experience? Or was it not necessary? (Did you look up the songs as you read?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did you think of Kimiko having her own chapter?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do you think the characters approach ambition and creativity?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Was anything surprising to you about the life of working musicians? How was it different or expected than what you previously thought?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